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0A20" w14:textId="77777777" w:rsidR="00841AA1" w:rsidRPr="00841AA1" w:rsidRDefault="00841AA1" w:rsidP="004F0B51">
      <w:pPr>
        <w:spacing w:before="60" w:after="60"/>
        <w:jc w:val="both"/>
        <w:rPr>
          <w:rFonts w:ascii="Cambria" w:hAnsi="Cambria"/>
          <w:i/>
          <w:iCs/>
          <w:sz w:val="22"/>
          <w:szCs w:val="22"/>
        </w:rPr>
      </w:pPr>
      <w:r w:rsidRPr="00841AA1">
        <w:rPr>
          <w:rFonts w:ascii="Cambria" w:hAnsi="Cambria"/>
          <w:i/>
          <w:iCs/>
          <w:sz w:val="22"/>
          <w:szCs w:val="22"/>
        </w:rPr>
        <w:t>Webinar 8 ottobre 2021</w:t>
      </w:r>
    </w:p>
    <w:p w14:paraId="2D1C2DC7" w14:textId="5AD28B94" w:rsidR="00DE4DEC" w:rsidRPr="00841AA1" w:rsidRDefault="00F83BC0" w:rsidP="004F0B51">
      <w:pPr>
        <w:spacing w:before="60" w:after="60"/>
        <w:jc w:val="both"/>
        <w:rPr>
          <w:rFonts w:ascii="Cambria" w:hAnsi="Cambria"/>
          <w:b/>
          <w:bCs/>
          <w:i/>
          <w:iCs/>
          <w:sz w:val="22"/>
          <w:szCs w:val="22"/>
        </w:rPr>
      </w:pPr>
      <w:r>
        <w:rPr>
          <w:rFonts w:ascii="Cambria" w:hAnsi="Cambria"/>
          <w:b/>
          <w:bCs/>
          <w:i/>
          <w:iCs/>
          <w:sz w:val="22"/>
          <w:szCs w:val="22"/>
        </w:rPr>
        <w:t>Esperienza di impegno politico nel campo dell’accessibilità</w:t>
      </w:r>
    </w:p>
    <w:p w14:paraId="7C14C8DD" w14:textId="749772FE" w:rsidR="00841AA1" w:rsidRPr="00841AA1" w:rsidRDefault="00F83BC0" w:rsidP="004F0B51">
      <w:pPr>
        <w:spacing w:before="60" w:after="60"/>
        <w:jc w:val="both"/>
        <w:rPr>
          <w:rFonts w:ascii="Cambria" w:hAnsi="Cambria"/>
          <w:i/>
          <w:iCs/>
          <w:sz w:val="22"/>
          <w:szCs w:val="22"/>
        </w:rPr>
      </w:pPr>
      <w:proofErr w:type="spellStart"/>
      <w:r>
        <w:rPr>
          <w:rFonts w:ascii="Cambria" w:hAnsi="Cambria"/>
          <w:i/>
          <w:iCs/>
          <w:sz w:val="22"/>
          <w:szCs w:val="22"/>
        </w:rPr>
        <w:t>Cidinha</w:t>
      </w:r>
      <w:proofErr w:type="spellEnd"/>
      <w:r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>
        <w:rPr>
          <w:rFonts w:ascii="Cambria" w:hAnsi="Cambria"/>
          <w:i/>
          <w:iCs/>
          <w:sz w:val="22"/>
          <w:szCs w:val="22"/>
        </w:rPr>
        <w:t>Siqueira</w:t>
      </w:r>
      <w:proofErr w:type="spellEnd"/>
    </w:p>
    <w:p w14:paraId="166AC974" w14:textId="77777777" w:rsidR="00DE4DEC" w:rsidRPr="004F0B51" w:rsidRDefault="00DE4DEC" w:rsidP="004F0B51">
      <w:pPr>
        <w:spacing w:before="60" w:after="60"/>
        <w:jc w:val="both"/>
        <w:rPr>
          <w:rFonts w:ascii="Cambria" w:hAnsi="Cambria"/>
          <w:sz w:val="22"/>
          <w:szCs w:val="22"/>
        </w:rPr>
      </w:pPr>
    </w:p>
    <w:p w14:paraId="36F9DE5D" w14:textId="5C23A826" w:rsidR="00F83BC0" w:rsidRPr="00F83BC0" w:rsidRDefault="00F83BC0" w:rsidP="00F83BC0">
      <w:pPr>
        <w:spacing w:before="60" w:after="60"/>
        <w:jc w:val="both"/>
        <w:rPr>
          <w:rFonts w:ascii="Cambria" w:hAnsi="Cambria"/>
          <w:i/>
          <w:iCs/>
          <w:sz w:val="22"/>
          <w:szCs w:val="22"/>
        </w:rPr>
      </w:pPr>
      <w:proofErr w:type="spellStart"/>
      <w:r w:rsidRPr="00F83BC0">
        <w:rPr>
          <w:rFonts w:ascii="Cambria" w:hAnsi="Cambria"/>
          <w:i/>
          <w:iCs/>
          <w:sz w:val="22"/>
          <w:szCs w:val="22"/>
        </w:rPr>
        <w:t>Cidinha</w:t>
      </w:r>
      <w:proofErr w:type="spellEnd"/>
      <w:r w:rsidRPr="00F83BC0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Pr="00F83BC0">
        <w:rPr>
          <w:rFonts w:ascii="Cambria" w:hAnsi="Cambria"/>
          <w:i/>
          <w:iCs/>
          <w:sz w:val="22"/>
          <w:szCs w:val="22"/>
        </w:rPr>
        <w:t>Siqueira</w:t>
      </w:r>
      <w:proofErr w:type="spellEnd"/>
      <w:r w:rsidRPr="00F83BC0">
        <w:rPr>
          <w:rFonts w:ascii="Cambria" w:hAnsi="Cambria"/>
          <w:i/>
          <w:iCs/>
          <w:sz w:val="22"/>
          <w:szCs w:val="22"/>
        </w:rPr>
        <w:t xml:space="preserve"> ci racconta la sua esperienza di impegno personale e politico nella promozione dell'accessibilità e dell'inclusione.</w:t>
      </w:r>
      <w:r w:rsidRPr="00F83BC0">
        <w:rPr>
          <w:rFonts w:ascii="Cambria" w:hAnsi="Cambria"/>
          <w:i/>
          <w:iCs/>
          <w:sz w:val="22"/>
          <w:szCs w:val="22"/>
        </w:rPr>
        <w:t xml:space="preserve"> </w:t>
      </w:r>
      <w:r w:rsidRPr="00F83BC0">
        <w:rPr>
          <w:rFonts w:ascii="Cambria" w:hAnsi="Cambria"/>
          <w:i/>
          <w:iCs/>
          <w:sz w:val="22"/>
          <w:szCs w:val="22"/>
        </w:rPr>
        <w:t>Nel corso della sua conversazione vedremo immagini nel suo ruolo politico, seduta nella sua carrozzina mentre parla al microfono.</w:t>
      </w:r>
      <w:r w:rsidRPr="00F83BC0">
        <w:rPr>
          <w:rFonts w:ascii="Cambria" w:hAnsi="Cambria"/>
          <w:i/>
          <w:iCs/>
          <w:sz w:val="22"/>
          <w:szCs w:val="22"/>
        </w:rPr>
        <w:t xml:space="preserve"> </w:t>
      </w:r>
      <w:r w:rsidRPr="00F83BC0">
        <w:rPr>
          <w:rFonts w:ascii="Cambria" w:hAnsi="Cambria"/>
          <w:i/>
          <w:iCs/>
          <w:sz w:val="22"/>
          <w:szCs w:val="22"/>
        </w:rPr>
        <w:t>La foto di un autobus accessibile e di un'aula scolastica dove, in primo piano, c'è un alunno, seduto nella sua carrozzina, che ha banco scolastico accessibile.</w:t>
      </w:r>
      <w:r w:rsidRPr="00F83BC0">
        <w:rPr>
          <w:rFonts w:ascii="Cambria" w:hAnsi="Cambria"/>
          <w:i/>
          <w:iCs/>
          <w:sz w:val="22"/>
          <w:szCs w:val="22"/>
        </w:rPr>
        <w:t xml:space="preserve"> </w:t>
      </w:r>
      <w:r w:rsidRPr="00F83BC0">
        <w:rPr>
          <w:rFonts w:ascii="Cambria" w:hAnsi="Cambria"/>
          <w:i/>
          <w:iCs/>
          <w:sz w:val="22"/>
          <w:szCs w:val="22"/>
        </w:rPr>
        <w:t xml:space="preserve">In un'altra immagine vediamo </w:t>
      </w:r>
      <w:proofErr w:type="spellStart"/>
      <w:r w:rsidRPr="00F83BC0">
        <w:rPr>
          <w:rFonts w:ascii="Cambria" w:hAnsi="Cambria"/>
          <w:i/>
          <w:iCs/>
          <w:sz w:val="22"/>
          <w:szCs w:val="22"/>
        </w:rPr>
        <w:t>Cidinha</w:t>
      </w:r>
      <w:proofErr w:type="spellEnd"/>
      <w:r w:rsidRPr="00F83BC0">
        <w:rPr>
          <w:rFonts w:ascii="Cambria" w:hAnsi="Cambria"/>
          <w:i/>
          <w:iCs/>
          <w:sz w:val="22"/>
          <w:szCs w:val="22"/>
        </w:rPr>
        <w:t xml:space="preserve"> in mezzo ad un gruppo di bambini con gli occhi bendati, e infine che consegna un trofeo ad atleti in carrozzina.</w:t>
      </w:r>
    </w:p>
    <w:p w14:paraId="2AD47180" w14:textId="77777777" w:rsidR="00F83BC0" w:rsidRPr="00F83BC0" w:rsidRDefault="00F83BC0" w:rsidP="00F83BC0">
      <w:pPr>
        <w:spacing w:before="60" w:after="60"/>
        <w:jc w:val="both"/>
        <w:rPr>
          <w:rFonts w:ascii="Cambria" w:hAnsi="Cambria"/>
          <w:sz w:val="22"/>
          <w:szCs w:val="22"/>
        </w:rPr>
      </w:pPr>
    </w:p>
    <w:p w14:paraId="2FA72202" w14:textId="77777777" w:rsidR="00F83BC0" w:rsidRDefault="00F83BC0" w:rsidP="00F83BC0">
      <w:pPr>
        <w:spacing w:before="60" w:after="60"/>
        <w:jc w:val="both"/>
        <w:rPr>
          <w:rFonts w:ascii="Cambria" w:hAnsi="Cambria"/>
          <w:sz w:val="22"/>
          <w:szCs w:val="22"/>
        </w:rPr>
      </w:pPr>
      <w:r w:rsidRPr="00F83BC0">
        <w:rPr>
          <w:rFonts w:ascii="Cambria" w:hAnsi="Cambria"/>
          <w:sz w:val="22"/>
          <w:szCs w:val="22"/>
        </w:rPr>
        <w:t xml:space="preserve">Mi chiamo </w:t>
      </w:r>
      <w:proofErr w:type="spellStart"/>
      <w:r w:rsidRPr="00F83BC0">
        <w:rPr>
          <w:rFonts w:ascii="Cambria" w:hAnsi="Cambria"/>
          <w:sz w:val="22"/>
          <w:szCs w:val="22"/>
        </w:rPr>
        <w:t>Cidinha</w:t>
      </w:r>
      <w:proofErr w:type="spellEnd"/>
      <w:r w:rsidRPr="00F83BC0">
        <w:rPr>
          <w:rFonts w:ascii="Cambria" w:hAnsi="Cambria"/>
          <w:sz w:val="22"/>
          <w:szCs w:val="22"/>
        </w:rPr>
        <w:t xml:space="preserve"> </w:t>
      </w:r>
      <w:proofErr w:type="spellStart"/>
      <w:r w:rsidRPr="00F83BC0">
        <w:rPr>
          <w:rFonts w:ascii="Cambria" w:hAnsi="Cambria"/>
          <w:sz w:val="22"/>
          <w:szCs w:val="22"/>
        </w:rPr>
        <w:t>Siqueira</w:t>
      </w:r>
      <w:proofErr w:type="spellEnd"/>
      <w:r w:rsidRPr="00F83BC0">
        <w:rPr>
          <w:rFonts w:ascii="Cambria" w:hAnsi="Cambria"/>
          <w:sz w:val="22"/>
          <w:szCs w:val="22"/>
        </w:rPr>
        <w:t>, vivo in Brasile,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nella città di Goiânia, nello stato di Goiás.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Ho pelle bianca, occhi verdi, porto gli occhiali,</w:t>
      </w:r>
      <w:r>
        <w:rPr>
          <w:rFonts w:ascii="Cambria" w:hAnsi="Cambria"/>
          <w:sz w:val="22"/>
          <w:szCs w:val="22"/>
        </w:rPr>
        <w:t xml:space="preserve"> u</w:t>
      </w:r>
      <w:r w:rsidRPr="00F83BC0">
        <w:rPr>
          <w:rFonts w:ascii="Cambria" w:hAnsi="Cambria"/>
          <w:sz w:val="22"/>
          <w:szCs w:val="22"/>
        </w:rPr>
        <w:t>so una carrozzina e oggi indosso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una camicetta a fiori.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Ho avuto la poliomielite, l'ho contratta quando avevo</w:t>
      </w:r>
      <w:r>
        <w:rPr>
          <w:rFonts w:ascii="Cambria" w:hAnsi="Cambria"/>
          <w:sz w:val="22"/>
          <w:szCs w:val="22"/>
        </w:rPr>
        <w:t xml:space="preserve"> </w:t>
      </w:r>
      <w:proofErr w:type="gramStart"/>
      <w:r w:rsidRPr="00F83BC0">
        <w:rPr>
          <w:rFonts w:ascii="Cambria" w:hAnsi="Cambria"/>
          <w:sz w:val="22"/>
          <w:szCs w:val="22"/>
        </w:rPr>
        <w:t>9</w:t>
      </w:r>
      <w:proofErr w:type="gramEnd"/>
      <w:r w:rsidRPr="00F83BC0">
        <w:rPr>
          <w:rFonts w:ascii="Cambria" w:hAnsi="Cambria"/>
          <w:sz w:val="22"/>
          <w:szCs w:val="22"/>
        </w:rPr>
        <w:t xml:space="preserve"> mesi e da allora non ho più camminato.</w:t>
      </w:r>
      <w:r>
        <w:rPr>
          <w:rFonts w:ascii="Cambria" w:hAnsi="Cambria"/>
          <w:sz w:val="22"/>
          <w:szCs w:val="22"/>
        </w:rPr>
        <w:t xml:space="preserve"> </w:t>
      </w:r>
    </w:p>
    <w:p w14:paraId="31B10508" w14:textId="5935EABD" w:rsidR="00F83BC0" w:rsidRPr="00F83BC0" w:rsidRDefault="00F83BC0" w:rsidP="00F83BC0">
      <w:pPr>
        <w:spacing w:before="60" w:after="60"/>
        <w:jc w:val="both"/>
        <w:rPr>
          <w:rFonts w:ascii="Cambria" w:hAnsi="Cambria"/>
          <w:sz w:val="22"/>
          <w:szCs w:val="22"/>
        </w:rPr>
      </w:pPr>
      <w:r w:rsidRPr="00F83BC0">
        <w:rPr>
          <w:rFonts w:ascii="Cambria" w:hAnsi="Cambria"/>
          <w:sz w:val="22"/>
          <w:szCs w:val="22"/>
        </w:rPr>
        <w:t>Sono pedagogista e psicologa e ho varie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specializzazioni in area psicologica.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Sono stata Consigliera, per due mandati, nella città di Goiânia,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con il ruolo di sovrintendente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del S</w:t>
      </w:r>
      <w:proofErr w:type="spellStart"/>
      <w:r w:rsidRPr="00F83BC0">
        <w:rPr>
          <w:rFonts w:ascii="Cambria" w:hAnsi="Cambria"/>
          <w:sz w:val="22"/>
          <w:szCs w:val="22"/>
        </w:rPr>
        <w:t>egreteriato</w:t>
      </w:r>
      <w:proofErr w:type="spellEnd"/>
      <w:r w:rsidRPr="00F83BC0">
        <w:rPr>
          <w:rFonts w:ascii="Cambria" w:hAnsi="Cambria"/>
          <w:sz w:val="22"/>
          <w:szCs w:val="22"/>
        </w:rPr>
        <w:t xml:space="preserve"> per i Diritti Umani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e anche del Segretariato per la Mobilità Ridotta e l'Accessibilità.</w:t>
      </w:r>
    </w:p>
    <w:p w14:paraId="0D048F2A" w14:textId="047B4847" w:rsidR="00F83BC0" w:rsidRPr="00F83BC0" w:rsidRDefault="00F83BC0" w:rsidP="00F83BC0">
      <w:pPr>
        <w:spacing w:before="60" w:after="60"/>
        <w:jc w:val="both"/>
        <w:rPr>
          <w:rFonts w:ascii="Cambria" w:hAnsi="Cambria"/>
          <w:sz w:val="22"/>
          <w:szCs w:val="22"/>
        </w:rPr>
      </w:pPr>
      <w:r w:rsidRPr="00F83BC0">
        <w:rPr>
          <w:rFonts w:ascii="Cambria" w:hAnsi="Cambria"/>
          <w:sz w:val="22"/>
          <w:szCs w:val="22"/>
        </w:rPr>
        <w:t>Vi propongo qualche considerazione sull'inclusione delle persone con disabilità.</w:t>
      </w:r>
    </w:p>
    <w:p w14:paraId="4C7B6309" w14:textId="67889C2C" w:rsidR="00F83BC0" w:rsidRPr="00F83BC0" w:rsidRDefault="00F83BC0" w:rsidP="00F83BC0">
      <w:pPr>
        <w:spacing w:before="60" w:after="60"/>
        <w:jc w:val="both"/>
        <w:rPr>
          <w:rFonts w:ascii="Cambria" w:hAnsi="Cambria"/>
          <w:sz w:val="22"/>
          <w:szCs w:val="22"/>
        </w:rPr>
      </w:pPr>
      <w:r w:rsidRPr="00F83BC0">
        <w:rPr>
          <w:rFonts w:ascii="Cambria" w:hAnsi="Cambria"/>
          <w:sz w:val="22"/>
          <w:szCs w:val="22"/>
        </w:rPr>
        <w:t>Una persona con disabilità incontra spesso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forme di esclusione dalla vita sociale,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e questa esclusione genera tanti problemi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per cui la persona stessa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finisce per sentirsi inferiore; per questo ho visto che c'era bisogno di una legislazione di tutela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e ho iniziato a lottare perché ciò accadesse.</w:t>
      </w:r>
    </w:p>
    <w:p w14:paraId="1B4533ED" w14:textId="41449CDF" w:rsidR="00F83BC0" w:rsidRPr="00F83BC0" w:rsidRDefault="00F83BC0" w:rsidP="00F83BC0">
      <w:pPr>
        <w:spacing w:before="60" w:after="60"/>
        <w:jc w:val="both"/>
        <w:rPr>
          <w:rFonts w:ascii="Cambria" w:hAnsi="Cambria"/>
          <w:sz w:val="22"/>
          <w:szCs w:val="22"/>
        </w:rPr>
      </w:pPr>
      <w:r w:rsidRPr="00F83BC0">
        <w:rPr>
          <w:rFonts w:ascii="Cambria" w:hAnsi="Cambria"/>
          <w:sz w:val="22"/>
          <w:szCs w:val="22"/>
        </w:rPr>
        <w:t>Quando sono entrata ​​in Consiglio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abbiamo fatto un marchio di accessibilità per cercare di far sì che in tutti gli spazi pubblici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fosse percepita l'importanza dell'accessibilità.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Una flotta di autobus, accessibile al 100%,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i menù in Braille per non vedenti, i banchi scolastici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accessibili a persone con disabilità,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e questo fu fatto con la mia prima legge,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perché facevo le mie lezioni in tutte le scuole scrivendo sopra una cartella appoggiata sulle mie gambe, dato che non c'erano banchi adatti per la mia condizione.</w:t>
      </w:r>
    </w:p>
    <w:p w14:paraId="0EA22ABB" w14:textId="254C53C8" w:rsidR="00F83BC0" w:rsidRPr="00F83BC0" w:rsidRDefault="00F83BC0" w:rsidP="00F83BC0">
      <w:pPr>
        <w:spacing w:before="60" w:after="60"/>
        <w:jc w:val="both"/>
        <w:rPr>
          <w:rFonts w:ascii="Cambria" w:hAnsi="Cambria"/>
          <w:sz w:val="22"/>
          <w:szCs w:val="22"/>
        </w:rPr>
      </w:pPr>
      <w:r w:rsidRPr="00F83BC0">
        <w:rPr>
          <w:rFonts w:ascii="Cambria" w:hAnsi="Cambria"/>
          <w:sz w:val="22"/>
          <w:szCs w:val="22"/>
        </w:rPr>
        <w:t>E poi ho visto quanto dovevamo garantire un accesso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più dignitoso per le persone con disabilità.</w:t>
      </w:r>
    </w:p>
    <w:p w14:paraId="77FE11CA" w14:textId="25EE5AC3" w:rsidR="00F83BC0" w:rsidRPr="00F83BC0" w:rsidRDefault="00F83BC0" w:rsidP="00F83BC0">
      <w:pPr>
        <w:spacing w:before="60" w:after="60"/>
        <w:jc w:val="both"/>
        <w:rPr>
          <w:rFonts w:ascii="Cambria" w:hAnsi="Cambria"/>
          <w:sz w:val="22"/>
          <w:szCs w:val="22"/>
        </w:rPr>
      </w:pPr>
      <w:r w:rsidRPr="00F83BC0">
        <w:rPr>
          <w:rFonts w:ascii="Cambria" w:hAnsi="Cambria"/>
          <w:sz w:val="22"/>
          <w:szCs w:val="22"/>
        </w:rPr>
        <w:t>Non è stato facile. A Goiânia, quando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ho iniziato (era negli anni '90),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non c'erano le rampe sui marciapiedi,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non c'era il pavimento tattile.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Ho partecipato attivamente a diversi incontri di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elaborazione della Dichiarazione dei Diritti Umani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e anche della Convenzione sui Diritti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delle Persone con Disabilità,</w:t>
      </w:r>
      <w:r>
        <w:rPr>
          <w:rFonts w:ascii="Cambria" w:hAnsi="Cambria"/>
          <w:sz w:val="22"/>
          <w:szCs w:val="22"/>
        </w:rPr>
        <w:t xml:space="preserve"> </w:t>
      </w:r>
      <w:proofErr w:type="spellStart"/>
      <w:r w:rsidRPr="00F83BC0">
        <w:rPr>
          <w:rFonts w:ascii="Cambria" w:hAnsi="Cambria"/>
          <w:sz w:val="22"/>
          <w:szCs w:val="22"/>
        </w:rPr>
        <w:t>affinchè</w:t>
      </w:r>
      <w:proofErr w:type="spellEnd"/>
      <w:r w:rsidRPr="00F83BC0">
        <w:rPr>
          <w:rFonts w:ascii="Cambria" w:hAnsi="Cambria"/>
          <w:sz w:val="22"/>
          <w:szCs w:val="22"/>
        </w:rPr>
        <w:t xml:space="preserve"> si potesse elevare la Convenzione al livello di legge brasiliana.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Questa è stata una pietra miliare nella storia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per le persone con disabilità.</w:t>
      </w:r>
    </w:p>
    <w:p w14:paraId="48534E48" w14:textId="1AF0AA81" w:rsidR="00F83BC0" w:rsidRPr="00F83BC0" w:rsidRDefault="00F83BC0" w:rsidP="00F83BC0">
      <w:pPr>
        <w:spacing w:before="60" w:after="60"/>
        <w:jc w:val="both"/>
        <w:rPr>
          <w:rFonts w:ascii="Cambria" w:hAnsi="Cambria"/>
          <w:sz w:val="22"/>
          <w:szCs w:val="22"/>
        </w:rPr>
      </w:pPr>
      <w:r w:rsidRPr="00F83BC0">
        <w:rPr>
          <w:rFonts w:ascii="Cambria" w:hAnsi="Cambria"/>
          <w:sz w:val="22"/>
          <w:szCs w:val="22"/>
        </w:rPr>
        <w:t>Solo che abbiamo bisogno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di rendere effettive queste leggi.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Sappiamo che il Brasile ha una legislazione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immensa, ma in realtà non applicata.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È un processo lento, perché si devono affrontare pregiudizi,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si devono affrontare varie forme di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barriere architettoniche e attitudinali.</w:t>
      </w:r>
    </w:p>
    <w:p w14:paraId="709C4C26" w14:textId="58157DBB" w:rsidR="00F83BC0" w:rsidRPr="00F83BC0" w:rsidRDefault="00F83BC0" w:rsidP="00F83BC0">
      <w:pPr>
        <w:spacing w:before="60" w:after="60"/>
        <w:jc w:val="both"/>
        <w:rPr>
          <w:rFonts w:ascii="Cambria" w:hAnsi="Cambria"/>
          <w:sz w:val="22"/>
          <w:szCs w:val="22"/>
        </w:rPr>
      </w:pPr>
      <w:r w:rsidRPr="00F83BC0">
        <w:rPr>
          <w:rFonts w:ascii="Cambria" w:hAnsi="Cambria"/>
          <w:sz w:val="22"/>
          <w:szCs w:val="22"/>
        </w:rPr>
        <w:t>Ma quello che dobbiamo capire è che ognuno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di noi ha una responsabilità nel rendere questo mondo migliore.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Perché se ognuno fa la sua parte,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di sicuro, tutto migliorerà nella vita,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non solo per la persona con disabilità,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ma anche la persona anziana, la mamma con il bambino in carrozzina,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sarà in grado di utilizzare quest'accessibilità.</w:t>
      </w:r>
    </w:p>
    <w:p w14:paraId="64392BEA" w14:textId="56D28854" w:rsidR="00F83BC0" w:rsidRPr="00F83BC0" w:rsidRDefault="00F83BC0" w:rsidP="00F83BC0">
      <w:pPr>
        <w:spacing w:before="60" w:after="60"/>
        <w:jc w:val="both"/>
        <w:rPr>
          <w:rFonts w:ascii="Cambria" w:hAnsi="Cambria"/>
          <w:sz w:val="22"/>
          <w:szCs w:val="22"/>
        </w:rPr>
      </w:pPr>
      <w:r w:rsidRPr="00F83BC0">
        <w:rPr>
          <w:rFonts w:ascii="Cambria" w:hAnsi="Cambria"/>
          <w:sz w:val="22"/>
          <w:szCs w:val="22"/>
        </w:rPr>
        <w:t>La disabilità non è in noi,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nella persona con disabilità. La disabilità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è nel modo in cui la società si organizza.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Vi chiedo: io uso una carrozzina,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potrei venire a casa vostra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e usare il bagno?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Spesso, la maggior parte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le porte del bagno sono di 60 cm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e la carrozzina non passa.</w:t>
      </w:r>
    </w:p>
    <w:p w14:paraId="34BDE463" w14:textId="434D7DCF" w:rsidR="00F83BC0" w:rsidRPr="00F83BC0" w:rsidRDefault="00F83BC0" w:rsidP="00F83BC0">
      <w:pPr>
        <w:spacing w:before="60" w:after="60"/>
        <w:jc w:val="both"/>
        <w:rPr>
          <w:rFonts w:ascii="Cambria" w:hAnsi="Cambria"/>
          <w:sz w:val="22"/>
          <w:szCs w:val="22"/>
        </w:rPr>
      </w:pPr>
      <w:r w:rsidRPr="00F83BC0">
        <w:rPr>
          <w:rFonts w:ascii="Cambria" w:hAnsi="Cambria"/>
          <w:sz w:val="22"/>
          <w:szCs w:val="22"/>
        </w:rPr>
        <w:t>Quindi dobbiamo interiorizzare questo concetto: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lo spazio accessibile è un diritto costituzionale.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È un diritto che la persona deve poter esercitare,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il diritto di andare e venire.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Quindi dobbiamo costruire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questo mondo in modo adatto a tutti.</w:t>
      </w:r>
    </w:p>
    <w:p w14:paraId="0BE1268C" w14:textId="29DAA74F" w:rsidR="00F83BC0" w:rsidRPr="00F83BC0" w:rsidRDefault="00F83BC0" w:rsidP="00F83BC0">
      <w:pPr>
        <w:spacing w:before="60" w:after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</w:t>
      </w:r>
      <w:r w:rsidRPr="00F83BC0">
        <w:rPr>
          <w:rFonts w:ascii="Cambria" w:hAnsi="Cambria"/>
          <w:sz w:val="22"/>
          <w:szCs w:val="22"/>
        </w:rPr>
        <w:t>orrei lasciarvi un mio pensiero che dice:</w:t>
      </w:r>
      <w:r>
        <w:rPr>
          <w:rFonts w:ascii="Cambria" w:hAnsi="Cambria"/>
          <w:sz w:val="22"/>
          <w:szCs w:val="22"/>
        </w:rPr>
        <w:t xml:space="preserve"> </w:t>
      </w:r>
      <w:r w:rsidRPr="00F83BC0">
        <w:rPr>
          <w:rFonts w:ascii="Cambria" w:hAnsi="Cambria"/>
          <w:sz w:val="22"/>
          <w:szCs w:val="22"/>
        </w:rPr>
        <w:t>"La dimensione della democrazia e della cittadinanza è proporzionale all'accessibilità di una città"</w:t>
      </w:r>
    </w:p>
    <w:p w14:paraId="31D2F372" w14:textId="5790761D" w:rsidR="00D44C56" w:rsidRPr="004F0B51" w:rsidRDefault="00F83BC0" w:rsidP="00F83BC0">
      <w:pPr>
        <w:spacing w:before="60" w:after="60"/>
        <w:jc w:val="both"/>
        <w:rPr>
          <w:rFonts w:ascii="Cambria" w:hAnsi="Cambria"/>
          <w:sz w:val="22"/>
          <w:szCs w:val="22"/>
        </w:rPr>
      </w:pPr>
      <w:r w:rsidRPr="00F83BC0">
        <w:rPr>
          <w:rFonts w:ascii="Cambria" w:hAnsi="Cambria"/>
          <w:sz w:val="22"/>
          <w:szCs w:val="22"/>
        </w:rPr>
        <w:t>Un bacio affettuoso a tutti.</w:t>
      </w:r>
    </w:p>
    <w:sectPr w:rsidR="00D44C56" w:rsidRPr="004F0B51" w:rsidSect="00D7582B">
      <w:headerReference w:type="default" r:id="rId7"/>
      <w:pgSz w:w="11900" w:h="16840" w:code="9"/>
      <w:pgMar w:top="1701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16D2A" w14:textId="77777777" w:rsidR="005E5273" w:rsidRDefault="005E5273" w:rsidP="00841AA1">
      <w:r>
        <w:separator/>
      </w:r>
    </w:p>
  </w:endnote>
  <w:endnote w:type="continuationSeparator" w:id="0">
    <w:p w14:paraId="3788B5CB" w14:textId="77777777" w:rsidR="005E5273" w:rsidRDefault="005E5273" w:rsidP="0084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1EE5" w14:textId="77777777" w:rsidR="005E5273" w:rsidRDefault="005E5273" w:rsidP="00841AA1">
      <w:r>
        <w:separator/>
      </w:r>
    </w:p>
  </w:footnote>
  <w:footnote w:type="continuationSeparator" w:id="0">
    <w:p w14:paraId="202CB542" w14:textId="77777777" w:rsidR="005E5273" w:rsidRDefault="005E5273" w:rsidP="0084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AE0F" w14:textId="77777777" w:rsidR="00841AA1" w:rsidRPr="003534E4" w:rsidRDefault="00841AA1" w:rsidP="00841AA1">
    <w:pPr>
      <w:pStyle w:val="Intestazione"/>
      <w:ind w:firstLine="1416"/>
      <w:rPr>
        <w:i/>
        <w:iCs/>
      </w:rPr>
    </w:pPr>
    <w:r w:rsidRPr="003534E4">
      <w:rPr>
        <w:b/>
        <w:bCs/>
        <w:i/>
        <w:iCs/>
        <w:noProof/>
      </w:rPr>
      <w:drawing>
        <wp:anchor distT="0" distB="0" distL="114300" distR="114300" simplePos="0" relativeHeight="251660288" behindDoc="0" locked="0" layoutInCell="1" allowOverlap="1" wp14:anchorId="0E657FD4" wp14:editId="66E5B317">
          <wp:simplePos x="0" y="0"/>
          <wp:positionH relativeFrom="margin">
            <wp:posOffset>5755640</wp:posOffset>
          </wp:positionH>
          <wp:positionV relativeFrom="paragraph">
            <wp:posOffset>-21590</wp:posOffset>
          </wp:positionV>
          <wp:extent cx="371475" cy="371475"/>
          <wp:effectExtent l="57150" t="76200" r="66675" b="857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34E4">
      <w:rPr>
        <w:b/>
        <w:bCs/>
        <w:i/>
        <w:iCs/>
        <w:noProof/>
      </w:rPr>
      <w:drawing>
        <wp:anchor distT="0" distB="0" distL="114300" distR="114300" simplePos="0" relativeHeight="251659264" behindDoc="0" locked="0" layoutInCell="1" allowOverlap="1" wp14:anchorId="151479B6" wp14:editId="4D8DF45D">
          <wp:simplePos x="0" y="0"/>
          <wp:positionH relativeFrom="margin">
            <wp:posOffset>51435</wp:posOffset>
          </wp:positionH>
          <wp:positionV relativeFrom="paragraph">
            <wp:posOffset>-12065</wp:posOffset>
          </wp:positionV>
          <wp:extent cx="797675" cy="417830"/>
          <wp:effectExtent l="57150" t="76200" r="59690" b="7747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675" cy="41783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34E4">
      <w:rPr>
        <w:b/>
        <w:bCs/>
        <w:i/>
        <w:iCs/>
      </w:rPr>
      <w:t xml:space="preserve">  </w:t>
    </w:r>
    <w:proofErr w:type="spellStart"/>
    <w:r w:rsidRPr="003534E4">
      <w:rPr>
        <w:i/>
        <w:iCs/>
      </w:rPr>
      <w:t>Accessible</w:t>
    </w:r>
    <w:proofErr w:type="spellEnd"/>
    <w:r w:rsidRPr="003534E4">
      <w:rPr>
        <w:i/>
        <w:iCs/>
      </w:rPr>
      <w:t xml:space="preserve"> Environment</w:t>
    </w:r>
  </w:p>
  <w:p w14:paraId="3F1471FB" w14:textId="0C7F5999" w:rsidR="00841AA1" w:rsidRPr="003534E4" w:rsidRDefault="00841AA1" w:rsidP="00841AA1">
    <w:pPr>
      <w:pStyle w:val="Intestazione"/>
      <w:rPr>
        <w:i/>
        <w:iCs/>
      </w:rPr>
    </w:pPr>
    <w:r w:rsidRPr="003534E4">
      <w:rPr>
        <w:i/>
        <w:iCs/>
      </w:rPr>
      <w:t xml:space="preserve">                            Inclusive Society</w:t>
    </w:r>
  </w:p>
  <w:p w14:paraId="4BE0B559" w14:textId="77777777" w:rsidR="00841AA1" w:rsidRDefault="00841A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55A3"/>
    <w:multiLevelType w:val="hybridMultilevel"/>
    <w:tmpl w:val="FD66FC94"/>
    <w:lvl w:ilvl="0" w:tplc="50E82E88">
      <w:start w:val="1"/>
      <w:numFmt w:val="decimal"/>
      <w:lvlText w:val="%1."/>
      <w:lvlJc w:val="left"/>
      <w:pPr>
        <w:ind w:left="360" w:hanging="360"/>
      </w:pPr>
      <w:rPr>
        <w:rFonts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70"/>
    <w:multiLevelType w:val="hybridMultilevel"/>
    <w:tmpl w:val="24B81A6E"/>
    <w:lvl w:ilvl="0" w:tplc="7264F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93CFC"/>
    <w:multiLevelType w:val="hybridMultilevel"/>
    <w:tmpl w:val="8B20C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EC"/>
    <w:rsid w:val="000019C5"/>
    <w:rsid w:val="000435DF"/>
    <w:rsid w:val="00055A37"/>
    <w:rsid w:val="00060415"/>
    <w:rsid w:val="0007198E"/>
    <w:rsid w:val="000919E1"/>
    <w:rsid w:val="000A31DD"/>
    <w:rsid w:val="000C0D85"/>
    <w:rsid w:val="001208ED"/>
    <w:rsid w:val="00133E26"/>
    <w:rsid w:val="00190058"/>
    <w:rsid w:val="001A4119"/>
    <w:rsid w:val="001C436B"/>
    <w:rsid w:val="00241033"/>
    <w:rsid w:val="00243569"/>
    <w:rsid w:val="00287B20"/>
    <w:rsid w:val="0029171B"/>
    <w:rsid w:val="0029376E"/>
    <w:rsid w:val="002B6890"/>
    <w:rsid w:val="00372A8A"/>
    <w:rsid w:val="00385A67"/>
    <w:rsid w:val="003A3046"/>
    <w:rsid w:val="003A32B9"/>
    <w:rsid w:val="003C7B53"/>
    <w:rsid w:val="003D21C0"/>
    <w:rsid w:val="003D5565"/>
    <w:rsid w:val="003F395C"/>
    <w:rsid w:val="00435F06"/>
    <w:rsid w:val="004847A4"/>
    <w:rsid w:val="004A7ED1"/>
    <w:rsid w:val="004F0B51"/>
    <w:rsid w:val="00507F54"/>
    <w:rsid w:val="0051754F"/>
    <w:rsid w:val="0052219B"/>
    <w:rsid w:val="0059089C"/>
    <w:rsid w:val="005A429B"/>
    <w:rsid w:val="005A55E6"/>
    <w:rsid w:val="005A6AD3"/>
    <w:rsid w:val="005B2A0E"/>
    <w:rsid w:val="005E3A5E"/>
    <w:rsid w:val="005E5273"/>
    <w:rsid w:val="005F6010"/>
    <w:rsid w:val="00635632"/>
    <w:rsid w:val="006561D7"/>
    <w:rsid w:val="00681237"/>
    <w:rsid w:val="006A3457"/>
    <w:rsid w:val="006E207B"/>
    <w:rsid w:val="006E321F"/>
    <w:rsid w:val="006F5824"/>
    <w:rsid w:val="0070643B"/>
    <w:rsid w:val="007158AE"/>
    <w:rsid w:val="00731FC9"/>
    <w:rsid w:val="00740A15"/>
    <w:rsid w:val="007F2249"/>
    <w:rsid w:val="008054D2"/>
    <w:rsid w:val="00826485"/>
    <w:rsid w:val="00841AA1"/>
    <w:rsid w:val="008A3121"/>
    <w:rsid w:val="008B2A00"/>
    <w:rsid w:val="008D0320"/>
    <w:rsid w:val="008D17DD"/>
    <w:rsid w:val="008D4353"/>
    <w:rsid w:val="00915FA7"/>
    <w:rsid w:val="00924DDA"/>
    <w:rsid w:val="00933D20"/>
    <w:rsid w:val="00934D7A"/>
    <w:rsid w:val="00941E42"/>
    <w:rsid w:val="0096502D"/>
    <w:rsid w:val="00966E6C"/>
    <w:rsid w:val="00971BBD"/>
    <w:rsid w:val="009B5928"/>
    <w:rsid w:val="009E3B0E"/>
    <w:rsid w:val="009F22D6"/>
    <w:rsid w:val="009F509A"/>
    <w:rsid w:val="00A122A9"/>
    <w:rsid w:val="00A572FF"/>
    <w:rsid w:val="00A75396"/>
    <w:rsid w:val="00AE488D"/>
    <w:rsid w:val="00AE7500"/>
    <w:rsid w:val="00B005F6"/>
    <w:rsid w:val="00BA596D"/>
    <w:rsid w:val="00BB0D3A"/>
    <w:rsid w:val="00BD7E46"/>
    <w:rsid w:val="00BF6975"/>
    <w:rsid w:val="00C11322"/>
    <w:rsid w:val="00C55453"/>
    <w:rsid w:val="00C75DA3"/>
    <w:rsid w:val="00CD0F19"/>
    <w:rsid w:val="00CD2CDC"/>
    <w:rsid w:val="00D16CD6"/>
    <w:rsid w:val="00D20363"/>
    <w:rsid w:val="00D2267A"/>
    <w:rsid w:val="00D41E0F"/>
    <w:rsid w:val="00D44C56"/>
    <w:rsid w:val="00D60DE9"/>
    <w:rsid w:val="00D660D1"/>
    <w:rsid w:val="00D66270"/>
    <w:rsid w:val="00D7582B"/>
    <w:rsid w:val="00D84E3B"/>
    <w:rsid w:val="00DE4DEC"/>
    <w:rsid w:val="00DF0305"/>
    <w:rsid w:val="00DF5E68"/>
    <w:rsid w:val="00E10E07"/>
    <w:rsid w:val="00E33009"/>
    <w:rsid w:val="00E3575A"/>
    <w:rsid w:val="00E55BB8"/>
    <w:rsid w:val="00E61B58"/>
    <w:rsid w:val="00EA7425"/>
    <w:rsid w:val="00EE2F6C"/>
    <w:rsid w:val="00F220EE"/>
    <w:rsid w:val="00F228A0"/>
    <w:rsid w:val="00F3078D"/>
    <w:rsid w:val="00F5183D"/>
    <w:rsid w:val="00F804E1"/>
    <w:rsid w:val="00F8064F"/>
    <w:rsid w:val="00F83BC0"/>
    <w:rsid w:val="00FB6582"/>
    <w:rsid w:val="00FC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5CA3"/>
  <w15:chartTrackingRefBased/>
  <w15:docId w15:val="{FAAD1897-DD92-5446-858F-BB382D15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4E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1A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AA1"/>
  </w:style>
  <w:style w:type="paragraph" w:styleId="Pidipagina">
    <w:name w:val="footer"/>
    <w:basedOn w:val="Normale"/>
    <w:link w:val="PidipaginaCarattere"/>
    <w:uiPriority w:val="99"/>
    <w:unhideWhenUsed/>
    <w:rsid w:val="00841A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Maurizio</dc:creator>
  <cp:keywords/>
  <dc:description/>
  <cp:lastModifiedBy>Renzo Andrich</cp:lastModifiedBy>
  <cp:revision>3</cp:revision>
  <cp:lastPrinted>2021-10-01T20:05:00Z</cp:lastPrinted>
  <dcterms:created xsi:type="dcterms:W3CDTF">2021-10-01T20:06:00Z</dcterms:created>
  <dcterms:modified xsi:type="dcterms:W3CDTF">2021-10-01T20:14:00Z</dcterms:modified>
</cp:coreProperties>
</file>